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63C4F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关于燃料煤采购的招标公告</w:t>
      </w:r>
    </w:p>
    <w:p w14:paraId="522B2820">
      <w:pPr>
        <w:jc w:val="center"/>
        <w:rPr>
          <w:rFonts w:hint="eastAsia"/>
          <w:sz w:val="28"/>
          <w:szCs w:val="28"/>
          <w:lang w:eastAsia="zh-CN"/>
        </w:rPr>
      </w:pPr>
    </w:p>
    <w:p w14:paraId="2F7F7386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福建三农新材料有限责任公司对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燃料煤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进行国内公开招标采购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现欢迎国内合格投标人对该招标项目投标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，该公告长期有效。</w:t>
      </w:r>
    </w:p>
    <w:p w14:paraId="6DBCEEC5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1.燃料煤采购数量约4000吨/月，具体采购数量待开标后根据生产计划进行适当调整。</w:t>
      </w:r>
      <w:r>
        <w:rPr>
          <w:rFonts w:hint="eastAsia" w:cs="宋体"/>
          <w:sz w:val="28"/>
          <w:szCs w:val="28"/>
          <w:lang w:val="en-US" w:eastAsia="zh-CN"/>
        </w:rPr>
        <w:t>详细采购指标见附件采购单。</w:t>
      </w:r>
    </w:p>
    <w:p w14:paraId="77B15758">
      <w:pPr>
        <w:numPr>
          <w:ilvl w:val="0"/>
          <w:numId w:val="0"/>
        </w:numPr>
        <w:ind w:firstLine="560"/>
        <w:jc w:val="left"/>
        <w:rPr>
          <w:rFonts w:hint="eastAsia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2.各投标人应于每月10号前将采购报价单</w:t>
      </w:r>
      <w:r>
        <w:rPr>
          <w:rFonts w:hint="eastAsia" w:ascii="宋体" w:hAnsi="宋体" w:eastAsia="宋体" w:cs="宋体"/>
          <w:sz w:val="28"/>
          <w:szCs w:val="28"/>
        </w:rPr>
        <w:t>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密封邮寄至三明市三元区乾龙新村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17幢9F三农经营管理部王女士收</w:t>
      </w:r>
      <w:r>
        <w:rPr>
          <w:rFonts w:hint="eastAsia" w:cs="宋体"/>
          <w:sz w:val="28"/>
          <w:szCs w:val="28"/>
          <w:lang w:val="en-US" w:eastAsia="zh-CN"/>
        </w:rPr>
        <w:t>0598-8238033</w:t>
      </w:r>
      <w:r>
        <w:rPr>
          <w:rFonts w:hint="eastAsia" w:cs="宋体"/>
          <w:sz w:val="24"/>
          <w:szCs w:val="24"/>
        </w:rPr>
        <w:t>。</w:t>
      </w:r>
    </w:p>
    <w:p w14:paraId="1E8C6830">
      <w:pPr>
        <w:numPr>
          <w:ilvl w:val="0"/>
          <w:numId w:val="0"/>
        </w:numPr>
        <w:ind w:firstLine="560"/>
        <w:jc w:val="left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3.联系电话：罗女士 0598-8238032。</w:t>
      </w:r>
    </w:p>
    <w:p w14:paraId="4C554766">
      <w:pPr>
        <w:numPr>
          <w:ilvl w:val="0"/>
          <w:numId w:val="0"/>
        </w:numPr>
        <w:ind w:firstLine="560"/>
        <w:jc w:val="left"/>
        <w:rPr>
          <w:rFonts w:hint="eastAsia" w:cs="宋体"/>
          <w:sz w:val="28"/>
          <w:szCs w:val="28"/>
          <w:lang w:val="en-US" w:eastAsia="zh-CN"/>
        </w:rPr>
      </w:pPr>
    </w:p>
    <w:p w14:paraId="679E63EA">
      <w:pPr>
        <w:numPr>
          <w:ilvl w:val="0"/>
          <w:numId w:val="0"/>
        </w:numPr>
        <w:ind w:firstLine="560"/>
        <w:jc w:val="left"/>
        <w:rPr>
          <w:rFonts w:hint="eastAsia" w:cs="宋体"/>
          <w:sz w:val="28"/>
          <w:szCs w:val="28"/>
          <w:lang w:val="en-US" w:eastAsia="zh-CN"/>
        </w:rPr>
      </w:pPr>
    </w:p>
    <w:p w14:paraId="719221B9">
      <w:pPr>
        <w:numPr>
          <w:ilvl w:val="0"/>
          <w:numId w:val="0"/>
        </w:numPr>
        <w:ind w:firstLine="560"/>
        <w:jc w:val="left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                     福建三农新材料有限责任公司</w:t>
      </w:r>
    </w:p>
    <w:p w14:paraId="16CADDFE">
      <w:pPr>
        <w:numPr>
          <w:ilvl w:val="0"/>
          <w:numId w:val="0"/>
        </w:numPr>
        <w:ind w:firstLine="560"/>
        <w:jc w:val="left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                         2025年9月15日</w:t>
      </w:r>
    </w:p>
    <w:p w14:paraId="6BD1514D">
      <w:pPr>
        <w:jc w:val="center"/>
        <w:rPr>
          <w:sz w:val="44"/>
          <w:szCs w:val="44"/>
        </w:rPr>
      </w:pPr>
    </w:p>
    <w:p w14:paraId="1D1EC6FE">
      <w:pPr>
        <w:jc w:val="center"/>
        <w:rPr>
          <w:sz w:val="44"/>
          <w:szCs w:val="44"/>
        </w:rPr>
      </w:pPr>
    </w:p>
    <w:p w14:paraId="1893F9FF">
      <w:pPr>
        <w:jc w:val="center"/>
        <w:rPr>
          <w:sz w:val="44"/>
          <w:szCs w:val="44"/>
        </w:rPr>
      </w:pPr>
    </w:p>
    <w:p w14:paraId="3F7CC2E2">
      <w:pPr>
        <w:jc w:val="center"/>
        <w:rPr>
          <w:sz w:val="44"/>
          <w:szCs w:val="44"/>
        </w:rPr>
      </w:pPr>
    </w:p>
    <w:p w14:paraId="726FCF88">
      <w:pPr>
        <w:jc w:val="center"/>
        <w:rPr>
          <w:sz w:val="44"/>
          <w:szCs w:val="44"/>
        </w:rPr>
      </w:pPr>
    </w:p>
    <w:p w14:paraId="7D1A5CD0">
      <w:pPr>
        <w:jc w:val="center"/>
        <w:rPr>
          <w:sz w:val="44"/>
          <w:szCs w:val="44"/>
        </w:rPr>
      </w:pPr>
    </w:p>
    <w:p w14:paraId="007333C3">
      <w:pPr>
        <w:jc w:val="center"/>
        <w:rPr>
          <w:sz w:val="44"/>
          <w:szCs w:val="44"/>
        </w:rPr>
      </w:pPr>
    </w:p>
    <w:p w14:paraId="4FABF0CC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1E0C03CA">
      <w:pPr>
        <w:jc w:val="center"/>
        <w:rPr>
          <w:sz w:val="44"/>
          <w:szCs w:val="44"/>
        </w:rPr>
      </w:pPr>
    </w:p>
    <w:p w14:paraId="5850FCEC">
      <w:pPr>
        <w:jc w:val="center"/>
        <w:rPr>
          <w:sz w:val="44"/>
          <w:szCs w:val="44"/>
        </w:rPr>
      </w:pPr>
    </w:p>
    <w:p w14:paraId="54F12631">
      <w:pPr>
        <w:jc w:val="center"/>
        <w:rPr>
          <w:sz w:val="44"/>
          <w:szCs w:val="44"/>
        </w:rPr>
      </w:pPr>
    </w:p>
    <w:p w14:paraId="72487A0D">
      <w:pPr>
        <w:jc w:val="center"/>
        <w:rPr>
          <w:rFonts w:cs="Times New Roman"/>
          <w:sz w:val="36"/>
          <w:szCs w:val="36"/>
        </w:rPr>
      </w:pPr>
      <w:r>
        <w:rPr>
          <w:rFonts w:hint="eastAsia" w:cs="宋体"/>
          <w:sz w:val="36"/>
          <w:szCs w:val="36"/>
        </w:rPr>
        <w:t>福建三农</w:t>
      </w:r>
      <w:r>
        <w:rPr>
          <w:sz w:val="36"/>
          <w:szCs w:val="36"/>
          <w:u w:val="single"/>
        </w:rPr>
        <w:t xml:space="preserve"> </w:t>
      </w:r>
      <w:r>
        <w:rPr>
          <w:rFonts w:hint="eastAsia" w:cs="宋体"/>
          <w:sz w:val="36"/>
          <w:szCs w:val="36"/>
          <w:u w:val="single"/>
        </w:rPr>
        <w:t>燃料煤</w:t>
      </w:r>
      <w:r>
        <w:rPr>
          <w:sz w:val="36"/>
          <w:szCs w:val="36"/>
          <w:u w:val="single"/>
        </w:rPr>
        <w:t xml:space="preserve"> </w:t>
      </w:r>
      <w:r>
        <w:rPr>
          <w:rFonts w:hint="eastAsia" w:cs="宋体"/>
          <w:sz w:val="36"/>
          <w:szCs w:val="36"/>
        </w:rPr>
        <w:t>采购单</w:t>
      </w:r>
    </w:p>
    <w:p w14:paraId="38D01809">
      <w:pPr>
        <w:spacing w:line="360" w:lineRule="auto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</w:t>
      </w:r>
      <w:r>
        <w:rPr>
          <w:rFonts w:hint="eastAsia" w:cs="宋体"/>
          <w:sz w:val="24"/>
          <w:szCs w:val="24"/>
        </w:rPr>
        <w:t>：</w:t>
      </w:r>
    </w:p>
    <w:p w14:paraId="09CA002D">
      <w:pPr>
        <w:spacing w:line="360" w:lineRule="auto"/>
        <w:ind w:firstLine="480" w:firstLineChars="200"/>
        <w:jc w:val="left"/>
        <w:rPr>
          <w:rFonts w:hint="eastAsia" w:eastAsia="宋体" w:cs="Times New Roman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福建三农</w:t>
      </w:r>
      <w:r>
        <w:rPr>
          <w:rFonts w:hint="eastAsia" w:cs="宋体"/>
          <w:sz w:val="24"/>
          <w:szCs w:val="24"/>
          <w:lang w:eastAsia="zh-CN"/>
        </w:rPr>
        <w:t>新材料</w:t>
      </w:r>
      <w:r>
        <w:rPr>
          <w:rFonts w:hint="eastAsia" w:cs="宋体"/>
          <w:sz w:val="24"/>
          <w:szCs w:val="24"/>
        </w:rPr>
        <w:t>有限责任公司采购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cs="宋体"/>
          <w:sz w:val="24"/>
          <w:szCs w:val="24"/>
          <w:u w:val="none"/>
          <w:lang w:val="en-US" w:eastAsia="zh-CN"/>
        </w:rPr>
        <w:t>月份</w:t>
      </w:r>
      <w:r>
        <w:rPr>
          <w:rFonts w:hint="eastAsia" w:cs="宋体"/>
          <w:sz w:val="24"/>
          <w:szCs w:val="24"/>
          <w:u w:val="none"/>
        </w:rPr>
        <w:t>燃料煤</w:t>
      </w:r>
      <w:r>
        <w:rPr>
          <w:rFonts w:hint="eastAsia"/>
          <w:sz w:val="24"/>
          <w:szCs w:val="24"/>
          <w:u w:val="none"/>
          <w:lang w:eastAsia="zh-CN"/>
        </w:rPr>
        <w:t>，</w:t>
      </w:r>
      <w:r>
        <w:rPr>
          <w:rFonts w:hint="eastAsia" w:cs="宋体"/>
          <w:sz w:val="24"/>
          <w:szCs w:val="24"/>
        </w:rPr>
        <w:t>采购量为</w:t>
      </w:r>
      <w:r>
        <w:rPr>
          <w:rFonts w:hint="eastAsia" w:cs="宋体"/>
          <w:sz w:val="24"/>
          <w:szCs w:val="24"/>
          <w:u w:val="single"/>
          <w:lang w:val="en-US" w:eastAsia="zh-CN"/>
        </w:rPr>
        <w:t>4000</w:t>
      </w:r>
      <w:r>
        <w:rPr>
          <w:rFonts w:hint="eastAsia" w:cs="宋体"/>
          <w:sz w:val="24"/>
          <w:szCs w:val="24"/>
        </w:rPr>
        <w:t>吨</w:t>
      </w:r>
      <w:r>
        <w:rPr>
          <w:rFonts w:hint="eastAsia" w:cs="宋体"/>
          <w:sz w:val="24"/>
          <w:szCs w:val="24"/>
          <w:lang w:eastAsia="zh-CN"/>
        </w:rPr>
        <w:t>。</w:t>
      </w:r>
    </w:p>
    <w:p w14:paraId="4CB4B813">
      <w:pPr>
        <w:spacing w:line="360" w:lineRule="auto"/>
        <w:ind w:firstLine="480" w:firstLineChars="200"/>
        <w:jc w:val="left"/>
        <w:rPr>
          <w:rFonts w:cs="Times New Roman"/>
          <w:sz w:val="24"/>
          <w:szCs w:val="24"/>
          <w:u w:val="single"/>
        </w:rPr>
      </w:pPr>
      <w:r>
        <w:rPr>
          <w:rFonts w:hint="eastAsia" w:cs="宋体"/>
          <w:sz w:val="24"/>
          <w:szCs w:val="24"/>
        </w:rPr>
        <w:t>采购单价（承兑）：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 w:cs="宋体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 w:cs="宋体"/>
          <w:sz w:val="24"/>
          <w:szCs w:val="24"/>
        </w:rPr>
        <w:t>吨。</w:t>
      </w:r>
    </w:p>
    <w:p w14:paraId="38184913">
      <w:pPr>
        <w:spacing w:line="360" w:lineRule="auto"/>
        <w:ind w:firstLine="480" w:firstLineChars="200"/>
        <w:jc w:val="left"/>
        <w:rPr>
          <w:rFonts w:hint="eastAsia" w:cs="宋体"/>
          <w:sz w:val="24"/>
          <w:szCs w:val="24"/>
          <w:u w:val="none"/>
        </w:rPr>
      </w:pPr>
      <w:r>
        <w:rPr>
          <w:rFonts w:hint="eastAsia" w:cs="宋体"/>
          <w:sz w:val="24"/>
          <w:szCs w:val="24"/>
        </w:rPr>
        <w:t>结算方式：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账期两个月、承兑结算   </w:t>
      </w:r>
      <w:r>
        <w:rPr>
          <w:rFonts w:hint="eastAsia" w:cs="宋体"/>
          <w:sz w:val="24"/>
          <w:szCs w:val="24"/>
          <w:u w:val="none"/>
        </w:rPr>
        <w:t>。</w:t>
      </w:r>
    </w:p>
    <w:p w14:paraId="2937CADB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可供数量（吨）：</w:t>
      </w:r>
      <w:r>
        <w:rPr>
          <w:sz w:val="24"/>
          <w:szCs w:val="24"/>
          <w:u w:val="single"/>
        </w:rPr>
        <w:t xml:space="preserve">             </w:t>
      </w:r>
      <w:r>
        <w:rPr>
          <w:rFonts w:hint="eastAsia" w:cs="宋体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 w14:paraId="7072384C">
      <w:pPr>
        <w:spacing w:line="360" w:lineRule="auto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附：主要技术参数表：</w:t>
      </w:r>
    </w:p>
    <w:tbl>
      <w:tblPr>
        <w:tblStyle w:val="2"/>
        <w:tblW w:w="95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70"/>
        <w:gridCol w:w="1200"/>
        <w:gridCol w:w="1170"/>
        <w:gridCol w:w="1260"/>
        <w:gridCol w:w="1560"/>
        <w:gridCol w:w="1980"/>
      </w:tblGrid>
      <w:tr w14:paraId="64A2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00" w:type="dxa"/>
            <w:vMerge w:val="restart"/>
            <w:vAlign w:val="center"/>
          </w:tcPr>
          <w:p w14:paraId="60C29A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物质名称</w:t>
            </w:r>
          </w:p>
        </w:tc>
        <w:tc>
          <w:tcPr>
            <w:tcW w:w="8340" w:type="dxa"/>
            <w:gridSpan w:val="6"/>
            <w:vAlign w:val="center"/>
          </w:tcPr>
          <w:p w14:paraId="11D3AD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型号规格</w:t>
            </w:r>
          </w:p>
        </w:tc>
      </w:tr>
      <w:tr w14:paraId="6BB6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00" w:type="dxa"/>
            <w:vMerge w:val="continue"/>
            <w:vAlign w:val="center"/>
          </w:tcPr>
          <w:p w14:paraId="24467A55">
            <w:pPr>
              <w:tabs>
                <w:tab w:val="left" w:pos="0"/>
              </w:tabs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A6592D4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灰分</w:t>
            </w:r>
          </w:p>
        </w:tc>
        <w:tc>
          <w:tcPr>
            <w:tcW w:w="1200" w:type="dxa"/>
            <w:vAlign w:val="center"/>
          </w:tcPr>
          <w:p w14:paraId="006BB6D4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全水分</w:t>
            </w:r>
          </w:p>
        </w:tc>
        <w:tc>
          <w:tcPr>
            <w:tcW w:w="1170" w:type="dxa"/>
            <w:vAlign w:val="center"/>
          </w:tcPr>
          <w:p w14:paraId="66982EB7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挥发分</w:t>
            </w:r>
          </w:p>
        </w:tc>
        <w:tc>
          <w:tcPr>
            <w:tcW w:w="1260" w:type="dxa"/>
            <w:vAlign w:val="center"/>
          </w:tcPr>
          <w:p w14:paraId="063DCC03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含硫量</w:t>
            </w:r>
          </w:p>
        </w:tc>
        <w:tc>
          <w:tcPr>
            <w:tcW w:w="1560" w:type="dxa"/>
            <w:vAlign w:val="center"/>
          </w:tcPr>
          <w:p w14:paraId="60BC8E9C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粒度</w:t>
            </w:r>
          </w:p>
        </w:tc>
        <w:tc>
          <w:tcPr>
            <w:tcW w:w="1980" w:type="dxa"/>
            <w:vAlign w:val="center"/>
          </w:tcPr>
          <w:p w14:paraId="7C7D0EEA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基低位发热值</w:t>
            </w:r>
          </w:p>
        </w:tc>
      </w:tr>
      <w:tr w14:paraId="79CB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0" w:type="dxa"/>
            <w:vAlign w:val="center"/>
          </w:tcPr>
          <w:p w14:paraId="44B1D2A8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燃料煤</w:t>
            </w:r>
          </w:p>
        </w:tc>
        <w:tc>
          <w:tcPr>
            <w:tcW w:w="1170" w:type="dxa"/>
            <w:vAlign w:val="center"/>
          </w:tcPr>
          <w:p w14:paraId="4946B0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&lt;22%</w:t>
            </w:r>
          </w:p>
        </w:tc>
        <w:tc>
          <w:tcPr>
            <w:tcW w:w="1200" w:type="dxa"/>
            <w:vAlign w:val="center"/>
          </w:tcPr>
          <w:p w14:paraId="490F99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0" w:type="dxa"/>
            <w:vAlign w:val="center"/>
          </w:tcPr>
          <w:p w14:paraId="5EDFD279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≥3.5%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且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8%</w:t>
            </w:r>
          </w:p>
        </w:tc>
        <w:tc>
          <w:tcPr>
            <w:tcW w:w="1260" w:type="dxa"/>
            <w:vAlign w:val="center"/>
          </w:tcPr>
          <w:p w14:paraId="306275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≤1.2%</w:t>
            </w:r>
          </w:p>
        </w:tc>
        <w:tc>
          <w:tcPr>
            <w:tcW w:w="1560" w:type="dxa"/>
            <w:vAlign w:val="center"/>
          </w:tcPr>
          <w:p w14:paraId="40436C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3mm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~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10mm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75%</w:t>
            </w:r>
          </w:p>
        </w:tc>
        <w:tc>
          <w:tcPr>
            <w:tcW w:w="1980" w:type="dxa"/>
            <w:vAlign w:val="center"/>
          </w:tcPr>
          <w:p w14:paraId="618096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大卡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千克</w:t>
            </w:r>
          </w:p>
        </w:tc>
      </w:tr>
      <w:tr w14:paraId="7C66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0" w:type="dxa"/>
            <w:vAlign w:val="center"/>
          </w:tcPr>
          <w:p w14:paraId="58937CF7">
            <w:pPr>
              <w:tabs>
                <w:tab w:val="left" w:pos="0"/>
              </w:tabs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响应指标</w:t>
            </w:r>
          </w:p>
        </w:tc>
        <w:tc>
          <w:tcPr>
            <w:tcW w:w="1170" w:type="dxa"/>
            <w:vAlign w:val="center"/>
          </w:tcPr>
          <w:p w14:paraId="6AF93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C128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7080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不可调</w:t>
            </w:r>
          </w:p>
        </w:tc>
        <w:tc>
          <w:tcPr>
            <w:tcW w:w="1260" w:type="dxa"/>
            <w:vAlign w:val="center"/>
          </w:tcPr>
          <w:p w14:paraId="66081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不可调</w:t>
            </w:r>
          </w:p>
        </w:tc>
        <w:tc>
          <w:tcPr>
            <w:tcW w:w="1560" w:type="dxa"/>
            <w:vAlign w:val="center"/>
          </w:tcPr>
          <w:p w14:paraId="3712A2B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不可调</w:t>
            </w:r>
          </w:p>
        </w:tc>
        <w:tc>
          <w:tcPr>
            <w:tcW w:w="1980" w:type="dxa"/>
            <w:vAlign w:val="center"/>
          </w:tcPr>
          <w:p w14:paraId="7B9AE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B8CDEB">
      <w:pPr>
        <w:tabs>
          <w:tab w:val="left" w:pos="0"/>
        </w:tabs>
        <w:spacing w:line="360" w:lineRule="auto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特别提示：</w:t>
      </w:r>
    </w:p>
    <w:p w14:paraId="58DF4070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灰分</w:t>
      </w:r>
      <w:r>
        <w:rPr>
          <w:rFonts w:hint="eastAsia" w:ascii="宋体" w:hAnsi="宋体" w:eastAsia="宋体" w:cs="宋体"/>
          <w:sz w:val="24"/>
          <w:szCs w:val="24"/>
        </w:rPr>
        <w:t>&lt;22%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灰分≤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27%，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可进行加权平均，加权平均后，每超出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0.1%扣减1%吨数；27%&lt;灰分≤29%,扣减单车数量50%；灰分&gt;29%，没收。</w:t>
      </w:r>
    </w:p>
    <w:p w14:paraId="34B9042E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2、挥发分≥3.5%；挥发分在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3.0</w:t>
      </w:r>
      <w:r>
        <w:rPr>
          <w:rFonts w:hint="eastAsia" w:ascii="宋体" w:hAnsi="宋体" w:eastAsia="宋体" w:cs="宋体"/>
          <w:kern w:val="0"/>
          <w:sz w:val="24"/>
          <w:szCs w:val="24"/>
        </w:rPr>
        <w:t>~3.5%时，每低0.1%，扣减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0.1</w:t>
      </w:r>
      <w:r>
        <w:rPr>
          <w:rFonts w:hint="eastAsia" w:ascii="宋体" w:hAnsi="宋体" w:eastAsia="宋体" w:cs="宋体"/>
          <w:kern w:val="0"/>
          <w:sz w:val="24"/>
          <w:szCs w:val="24"/>
        </w:rPr>
        <w:t>%吨数；挥发分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&lt;3</w:t>
      </w:r>
      <w:r>
        <w:rPr>
          <w:rFonts w:hint="eastAsia" w:ascii="宋体" w:hAnsi="宋体" w:eastAsia="宋体" w:cs="宋体"/>
          <w:kern w:val="0"/>
          <w:sz w:val="24"/>
          <w:szCs w:val="24"/>
        </w:rPr>
        <w:t>%时，每低0.1%，扣减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%吨数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</w:rPr>
        <w:t>挥发分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</w:rPr>
        <w:t>&gt;8%时，每超0.1%扣减1%吨数。</w:t>
      </w:r>
    </w:p>
    <w:p w14:paraId="7C03BBD9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3、含硫≤1.2%；每超0.1%的硫，扣罚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%吨数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6F27048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4、全水分≤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%；每超出0.1%扣减0.1%吨数。</w:t>
      </w:r>
    </w:p>
    <w:p w14:paraId="4E65B6FE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5、粒度：3</w:t>
      </w:r>
      <w:r>
        <w:rPr>
          <w:rFonts w:hint="default" w:ascii="Arial" w:hAnsi="Arial" w:eastAsia="宋体" w:cs="Arial"/>
          <w:kern w:val="0"/>
          <w:sz w:val="24"/>
          <w:szCs w:val="24"/>
        </w:rPr>
        <w:t>~</w:t>
      </w:r>
      <w:r>
        <w:rPr>
          <w:rFonts w:hint="eastAsia" w:ascii="宋体" w:hAnsi="宋体" w:eastAsia="宋体" w:cs="宋体"/>
          <w:kern w:val="0"/>
          <w:sz w:val="24"/>
          <w:szCs w:val="24"/>
        </w:rPr>
        <w:t>10mm≥75% ；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当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粒度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</w:t>
      </w:r>
      <w:r>
        <w:rPr>
          <w:rFonts w:hint="default" w:ascii="Arial" w:hAnsi="Arial" w:eastAsia="宋体" w:cs="Arial"/>
          <w:b w:val="0"/>
          <w:bCs w:val="0"/>
          <w:sz w:val="24"/>
          <w:szCs w:val="24"/>
        </w:rPr>
        <w:t>~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3mm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&gt;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35%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，每超0.1%扣减0.1%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吨数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。</w:t>
      </w:r>
    </w:p>
    <w:p w14:paraId="10D1BFFC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6、发热量指标：基低位发热量≥5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00大卡/千克（此项作为抽查指标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7145AC24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7、其他事项，在指标内，各指标含量按每批次进行结算。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3EB359F2">
      <w:pPr>
        <w:tabs>
          <w:tab w:val="left" w:pos="0"/>
        </w:tabs>
        <w:spacing w:line="360" w:lineRule="auto"/>
        <w:rPr>
          <w:rFonts w:hint="eastAsia" w:cs="宋体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报价</w:t>
      </w:r>
      <w:r>
        <w:rPr>
          <w:rFonts w:hint="eastAsia" w:cs="宋体"/>
          <w:sz w:val="24"/>
          <w:szCs w:val="24"/>
        </w:rPr>
        <w:t>盖章</w:t>
      </w:r>
      <w:r>
        <w:rPr>
          <w:rFonts w:hint="eastAsia" w:cs="宋体"/>
          <w:sz w:val="24"/>
          <w:szCs w:val="24"/>
          <w:lang w:eastAsia="zh-CN"/>
        </w:rPr>
        <w:t>密封邮寄至三明市三元区乾龙新村</w:t>
      </w:r>
      <w:r>
        <w:rPr>
          <w:rFonts w:hint="eastAsia" w:cs="宋体"/>
          <w:sz w:val="24"/>
          <w:szCs w:val="24"/>
          <w:lang w:val="en-US" w:eastAsia="zh-CN"/>
        </w:rPr>
        <w:t>17幢9F三农经营管理部王女士收0598-8238033</w:t>
      </w:r>
      <w:r>
        <w:rPr>
          <w:rFonts w:hint="eastAsia" w:cs="宋体"/>
          <w:sz w:val="24"/>
          <w:szCs w:val="24"/>
        </w:rPr>
        <w:t>。</w:t>
      </w:r>
    </w:p>
    <w:p w14:paraId="11640243">
      <w:pPr>
        <w:tabs>
          <w:tab w:val="left" w:pos="0"/>
        </w:tabs>
        <w:spacing w:line="360" w:lineRule="auto"/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特别说明：</w:t>
      </w:r>
      <w:r>
        <w:rPr>
          <w:rFonts w:hint="eastAsia" w:cs="宋体"/>
          <w:sz w:val="24"/>
          <w:szCs w:val="24"/>
          <w:lang w:eastAsia="zh-CN"/>
        </w:rPr>
        <w:t>开标后直接确定中标单位，不再进行二次议标</w:t>
      </w:r>
      <w:r>
        <w:rPr>
          <w:rFonts w:hint="eastAsia" w:cs="宋体"/>
          <w:sz w:val="24"/>
          <w:szCs w:val="24"/>
          <w:lang w:val="en-US" w:eastAsia="zh-CN"/>
        </w:rPr>
        <w:t>。</w:t>
      </w:r>
    </w:p>
    <w:p w14:paraId="59FA912A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bookmarkStart w:id="0" w:name="_GoBack"/>
      <w:bookmarkEnd w:id="0"/>
    </w:p>
    <w:p w14:paraId="5924B8BA">
      <w:pPr>
        <w:spacing w:line="360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</w:t>
      </w:r>
      <w:r>
        <w:rPr>
          <w:rFonts w:hint="eastAsia" w:cs="宋体"/>
          <w:sz w:val="24"/>
          <w:szCs w:val="24"/>
        </w:rPr>
        <w:t>单位（盖章）：</w:t>
      </w:r>
      <w:r>
        <w:rPr>
          <w:sz w:val="24"/>
          <w:szCs w:val="24"/>
          <w:u w:val="single"/>
        </w:rPr>
        <w:t xml:space="preserve">                       </w:t>
      </w:r>
    </w:p>
    <w:p w14:paraId="6191984F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联系人</w:t>
      </w:r>
      <w:r>
        <w:rPr>
          <w:rFonts w:hint="eastAsia"/>
          <w:sz w:val="24"/>
          <w:szCs w:val="24"/>
          <w:lang w:val="en-US" w:eastAsia="zh-CN"/>
        </w:rPr>
        <w:t>/电话：</w:t>
      </w:r>
      <w:r>
        <w:rPr>
          <w:sz w:val="24"/>
          <w:szCs w:val="24"/>
        </w:rPr>
        <w:t xml:space="preserve">       </w:t>
      </w:r>
    </w:p>
    <w:p w14:paraId="0823561F">
      <w:pPr>
        <w:spacing w:line="360" w:lineRule="auto"/>
        <w:ind w:firstLine="4560" w:firstLineChars="1900"/>
        <w:jc w:val="left"/>
        <w:rPr>
          <w:rFonts w:cs="Times New Roman"/>
        </w:rPr>
      </w:pP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时间：</w:t>
      </w:r>
    </w:p>
    <w:sectPr>
      <w:pgSz w:w="11906" w:h="16838"/>
      <w:pgMar w:top="1440" w:right="1080" w:bottom="85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ViYTJiNWY2NjFlNzM0MGMzNDQwOGFhZjE2Y2M3YWUifQ=="/>
  </w:docVars>
  <w:rsids>
    <w:rsidRoot w:val="3FB12EF8"/>
    <w:rsid w:val="00035200"/>
    <w:rsid w:val="003778BB"/>
    <w:rsid w:val="0056564B"/>
    <w:rsid w:val="007932EB"/>
    <w:rsid w:val="00E10EBD"/>
    <w:rsid w:val="01780B5B"/>
    <w:rsid w:val="017A04D3"/>
    <w:rsid w:val="01B96FC2"/>
    <w:rsid w:val="01DD6062"/>
    <w:rsid w:val="037F409B"/>
    <w:rsid w:val="03AA5832"/>
    <w:rsid w:val="03F65CDF"/>
    <w:rsid w:val="07CA2E76"/>
    <w:rsid w:val="0A260B8E"/>
    <w:rsid w:val="0BCD0107"/>
    <w:rsid w:val="0BFC0B5C"/>
    <w:rsid w:val="0C324CFD"/>
    <w:rsid w:val="0CF53EE8"/>
    <w:rsid w:val="0D701C58"/>
    <w:rsid w:val="0DB70F78"/>
    <w:rsid w:val="119730E2"/>
    <w:rsid w:val="1248247E"/>
    <w:rsid w:val="138B280C"/>
    <w:rsid w:val="15701275"/>
    <w:rsid w:val="15B32BB7"/>
    <w:rsid w:val="16F615BD"/>
    <w:rsid w:val="198720E3"/>
    <w:rsid w:val="19882B77"/>
    <w:rsid w:val="1A7E10B9"/>
    <w:rsid w:val="1A835CDB"/>
    <w:rsid w:val="1ABB64DF"/>
    <w:rsid w:val="1BC7423E"/>
    <w:rsid w:val="1C3E6EF8"/>
    <w:rsid w:val="1C587878"/>
    <w:rsid w:val="1CC97325"/>
    <w:rsid w:val="1CF3373E"/>
    <w:rsid w:val="1E143CFC"/>
    <w:rsid w:val="1F34739D"/>
    <w:rsid w:val="1FD57021"/>
    <w:rsid w:val="204447C5"/>
    <w:rsid w:val="221A59A0"/>
    <w:rsid w:val="22E83AD8"/>
    <w:rsid w:val="23C15839"/>
    <w:rsid w:val="242B666A"/>
    <w:rsid w:val="251C1881"/>
    <w:rsid w:val="25904303"/>
    <w:rsid w:val="26B24C3B"/>
    <w:rsid w:val="2A35020A"/>
    <w:rsid w:val="2AB5602E"/>
    <w:rsid w:val="2AE140A5"/>
    <w:rsid w:val="2B6C3C47"/>
    <w:rsid w:val="2BDC0724"/>
    <w:rsid w:val="2C411D98"/>
    <w:rsid w:val="2D2270B3"/>
    <w:rsid w:val="2DD22D3F"/>
    <w:rsid w:val="2EA9048E"/>
    <w:rsid w:val="2EAE4BB8"/>
    <w:rsid w:val="314F0DA8"/>
    <w:rsid w:val="328A639D"/>
    <w:rsid w:val="353927C6"/>
    <w:rsid w:val="36D9180C"/>
    <w:rsid w:val="378F4D7F"/>
    <w:rsid w:val="39D92970"/>
    <w:rsid w:val="39FF4AEF"/>
    <w:rsid w:val="3A0063A4"/>
    <w:rsid w:val="3A1448B7"/>
    <w:rsid w:val="3B1977BF"/>
    <w:rsid w:val="3B906F52"/>
    <w:rsid w:val="3E17329B"/>
    <w:rsid w:val="3EB25209"/>
    <w:rsid w:val="3EBC227A"/>
    <w:rsid w:val="3F812757"/>
    <w:rsid w:val="3F9E5AC2"/>
    <w:rsid w:val="3FB12EF8"/>
    <w:rsid w:val="3FBF3377"/>
    <w:rsid w:val="41080897"/>
    <w:rsid w:val="41347808"/>
    <w:rsid w:val="41F91C20"/>
    <w:rsid w:val="42691BCA"/>
    <w:rsid w:val="4332087B"/>
    <w:rsid w:val="439B172B"/>
    <w:rsid w:val="44494225"/>
    <w:rsid w:val="44AA203C"/>
    <w:rsid w:val="463D66A2"/>
    <w:rsid w:val="465C7465"/>
    <w:rsid w:val="4799380D"/>
    <w:rsid w:val="48017CA2"/>
    <w:rsid w:val="4A0500A9"/>
    <w:rsid w:val="4AAD598A"/>
    <w:rsid w:val="4AE44EA1"/>
    <w:rsid w:val="4B812A08"/>
    <w:rsid w:val="4BD829A2"/>
    <w:rsid w:val="4C2428A8"/>
    <w:rsid w:val="4E6B666B"/>
    <w:rsid w:val="51AC7136"/>
    <w:rsid w:val="5206539F"/>
    <w:rsid w:val="52B668E2"/>
    <w:rsid w:val="52DD43F4"/>
    <w:rsid w:val="538E6C48"/>
    <w:rsid w:val="53924908"/>
    <w:rsid w:val="54525449"/>
    <w:rsid w:val="54CA626D"/>
    <w:rsid w:val="5535591C"/>
    <w:rsid w:val="553C7A10"/>
    <w:rsid w:val="56341224"/>
    <w:rsid w:val="56B81445"/>
    <w:rsid w:val="576550AC"/>
    <w:rsid w:val="5DE04C12"/>
    <w:rsid w:val="5E9F24DA"/>
    <w:rsid w:val="5F7C6F9F"/>
    <w:rsid w:val="5FFD7AC4"/>
    <w:rsid w:val="61D56DAA"/>
    <w:rsid w:val="623F38DB"/>
    <w:rsid w:val="632C7D1E"/>
    <w:rsid w:val="63470BBF"/>
    <w:rsid w:val="690C26CD"/>
    <w:rsid w:val="690C75E5"/>
    <w:rsid w:val="6C39351B"/>
    <w:rsid w:val="6C921FCB"/>
    <w:rsid w:val="6D543474"/>
    <w:rsid w:val="6EA3092C"/>
    <w:rsid w:val="6FAA0346"/>
    <w:rsid w:val="6FD476A6"/>
    <w:rsid w:val="6FEC06A4"/>
    <w:rsid w:val="706E4EB9"/>
    <w:rsid w:val="720F08C2"/>
    <w:rsid w:val="729757FF"/>
    <w:rsid w:val="74E925C8"/>
    <w:rsid w:val="75054866"/>
    <w:rsid w:val="75B141F0"/>
    <w:rsid w:val="75B779C4"/>
    <w:rsid w:val="78091DCD"/>
    <w:rsid w:val="7898482E"/>
    <w:rsid w:val="791F38C5"/>
    <w:rsid w:val="7AF954E9"/>
    <w:rsid w:val="7B7B6611"/>
    <w:rsid w:val="7BF40A75"/>
    <w:rsid w:val="7C5627DE"/>
    <w:rsid w:val="7E457B44"/>
    <w:rsid w:val="7F146344"/>
    <w:rsid w:val="7FA2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619</Words>
  <Characters>773</Characters>
  <Lines>0</Lines>
  <Paragraphs>0</Paragraphs>
  <TotalTime>0</TotalTime>
  <ScaleCrop>false</ScaleCrop>
  <LinksUpToDate>false</LinksUpToDate>
  <CharactersWithSpaces>1021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2015-11-30T02:52:00Z</dcterms:created>
  <dc:creator>Administrator</dc:creator>
  <cp:lastModifiedBy>果果</cp:lastModifiedBy>
  <cp:lastPrinted>2025-09-15T06:53:00Z</cp:lastPrinted>
  <dcterms:modified xsi:type="dcterms:W3CDTF">2025-09-16T00:44:51Z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05BE257445564CC4A38CD2D8AFBCC671</vt:lpwstr>
  </property>
  <property fmtid="{D5CDD505-2E9C-101B-9397-08002B2CF9AE}" pid="4" name="commondata">
    <vt:lpwstr>eyJoZGlkIjoiMTViYTJiNWY2NjFlNzM0MGMzNDQwOGFhZjE2Y2M3YWUifQ==</vt:lpwstr>
  </property>
  <property fmtid="{D5CDD505-2E9C-101B-9397-08002B2CF9AE}" pid="5" name="KSOTemplateDocerSaveRecord">
    <vt:lpwstr>eyJoZGlkIjoiMTViYTJiNWY2NjFlNzM0MGMzNDQwOGFhZjE2Y2M3YWUiLCJ1c2VySWQiOiI3NDExODQyODQifQ==</vt:lpwstr>
  </property>
</Properties>
</file>